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34A" w:rsidRDefault="007013F6" w:rsidP="007013F6">
      <w:pPr>
        <w:jc w:val="center"/>
        <w:rPr>
          <w:rFonts w:ascii="MingLiU_HKSCS-ExtB" w:eastAsia="MingLiU_HKSCS-ExtB" w:hAnsi="MingLiU_HKSCS-ExtB"/>
        </w:rPr>
      </w:pPr>
      <w:bookmarkStart w:id="0" w:name="_GoBack"/>
      <w:bookmarkEnd w:id="0"/>
      <w:r>
        <w:rPr>
          <w:rFonts w:ascii="MingLiU_HKSCS-ExtB" w:eastAsia="MingLiU_HKSCS-ExtB" w:hAnsi="MingLiU_HKSCS-ExtB"/>
        </w:rPr>
        <w:t>Percentages for Taxes in the Capstone Project</w:t>
      </w:r>
    </w:p>
    <w:p w:rsidR="007013F6" w:rsidRDefault="007013F6" w:rsidP="007013F6">
      <w:pPr>
        <w:pStyle w:val="ListParagraph"/>
        <w:numPr>
          <w:ilvl w:val="0"/>
          <w:numId w:val="1"/>
        </w:numPr>
        <w:rPr>
          <w:rFonts w:ascii="MingLiU_HKSCS-ExtB" w:eastAsia="MingLiU_HKSCS-ExtB" w:hAnsi="MingLiU_HKSCS-ExtB"/>
        </w:rPr>
      </w:pPr>
      <w:r>
        <w:rPr>
          <w:rFonts w:ascii="MingLiU_HKSCS-ExtB" w:eastAsia="MingLiU_HKSCS-ExtB" w:hAnsi="MingLiU_HKSCS-ExtB"/>
        </w:rPr>
        <w:t>Federal Tax Percentage:  30% or .30</w:t>
      </w:r>
    </w:p>
    <w:p w:rsidR="007013F6" w:rsidRDefault="007013F6" w:rsidP="007013F6">
      <w:pPr>
        <w:pStyle w:val="ListParagraph"/>
        <w:numPr>
          <w:ilvl w:val="0"/>
          <w:numId w:val="1"/>
        </w:numPr>
        <w:rPr>
          <w:rFonts w:ascii="MingLiU_HKSCS-ExtB" w:eastAsia="MingLiU_HKSCS-ExtB" w:hAnsi="MingLiU_HKSCS-ExtB"/>
        </w:rPr>
      </w:pPr>
      <w:r>
        <w:rPr>
          <w:rFonts w:ascii="MingLiU_HKSCS-ExtB" w:eastAsia="MingLiU_HKSCS-ExtB" w:hAnsi="MingLiU_HKSCS-ExtB"/>
        </w:rPr>
        <w:t>State Tax Percentage:  7% or .07</w:t>
      </w:r>
    </w:p>
    <w:p w:rsidR="007013F6" w:rsidRDefault="007013F6" w:rsidP="007013F6">
      <w:pPr>
        <w:pStyle w:val="ListParagraph"/>
        <w:numPr>
          <w:ilvl w:val="0"/>
          <w:numId w:val="1"/>
        </w:numPr>
        <w:rPr>
          <w:rFonts w:ascii="MingLiU_HKSCS-ExtB" w:eastAsia="MingLiU_HKSCS-ExtB" w:hAnsi="MingLiU_HKSCS-ExtB"/>
        </w:rPr>
      </w:pPr>
      <w:r>
        <w:rPr>
          <w:rFonts w:ascii="MingLiU_HKSCS-ExtB" w:eastAsia="MingLiU_HKSCS-ExtB" w:hAnsi="MingLiU_HKSCS-ExtB"/>
        </w:rPr>
        <w:t>Medicare Tax Percentage:  7% or .07</w:t>
      </w:r>
    </w:p>
    <w:p w:rsidR="007013F6" w:rsidRDefault="007013F6" w:rsidP="007013F6">
      <w:pPr>
        <w:pStyle w:val="ListParagraph"/>
        <w:numPr>
          <w:ilvl w:val="0"/>
          <w:numId w:val="1"/>
        </w:numPr>
        <w:rPr>
          <w:rFonts w:ascii="MingLiU_HKSCS-ExtB" w:eastAsia="MingLiU_HKSCS-ExtB" w:hAnsi="MingLiU_HKSCS-ExtB"/>
        </w:rPr>
      </w:pPr>
      <w:r>
        <w:rPr>
          <w:rFonts w:ascii="MingLiU_HKSCS-ExtB" w:eastAsia="MingLiU_HKSCS-ExtB" w:hAnsi="MingLiU_HKSCS-ExtB"/>
        </w:rPr>
        <w:t>Social Security Tax Percentage:  1.2% or .012</w:t>
      </w:r>
    </w:p>
    <w:p w:rsidR="007013F6" w:rsidRPr="001F1910" w:rsidRDefault="001F1910" w:rsidP="001F1910">
      <w:pPr>
        <w:ind w:left="360"/>
        <w:rPr>
          <w:rFonts w:ascii="MingLiU_HKSCS-ExtB" w:eastAsia="MingLiU_HKSCS-ExtB" w:hAnsi="MingLiU_HKSCS-ExtB"/>
        </w:rPr>
      </w:pPr>
      <w:r>
        <w:rPr>
          <w:rFonts w:ascii="MingLiU_HKSCS-ExtB" w:eastAsia="MingLiU_HKSCS-ExtB" w:hAnsi="MingLiU_HKSCS-ExtB"/>
        </w:rPr>
        <w:t>Process:  Multiply your base salary by the percentages above to calculate your total tax liability for your W2.</w:t>
      </w:r>
    </w:p>
    <w:sectPr w:rsidR="007013F6" w:rsidRPr="001F1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A0643"/>
    <w:multiLevelType w:val="hybridMultilevel"/>
    <w:tmpl w:val="C4D00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3F6"/>
    <w:rsid w:val="001F1910"/>
    <w:rsid w:val="007013F6"/>
    <w:rsid w:val="00C05DFE"/>
    <w:rsid w:val="00E5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CE7908-8EB7-4265-9883-76A1C47E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Stokes</dc:creator>
  <cp:keywords/>
  <dc:description/>
  <cp:lastModifiedBy>Patrick Ethington</cp:lastModifiedBy>
  <cp:revision>2</cp:revision>
  <dcterms:created xsi:type="dcterms:W3CDTF">2018-04-30T14:23:00Z</dcterms:created>
  <dcterms:modified xsi:type="dcterms:W3CDTF">2018-04-30T14:23:00Z</dcterms:modified>
</cp:coreProperties>
</file>